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3FF" w:rsidRPr="004273FF" w:rsidRDefault="004273FF" w:rsidP="004273F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bookmarkStart w:id="0" w:name="_GoBack"/>
      <w:r>
        <w:rPr>
          <w:rFonts w:ascii="Times New Roman" w:eastAsia="Calibri" w:hAnsi="Times New Roman" w:cs="Times New Roman"/>
          <w:sz w:val="24"/>
          <w:szCs w:val="24"/>
        </w:rPr>
        <w:t>3</w:t>
      </w:r>
      <w:bookmarkEnd w:id="0"/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к муниципальной</w:t>
      </w:r>
    </w:p>
    <w:p w:rsidR="004273FF" w:rsidRPr="004273FF" w:rsidRDefault="004273FF" w:rsidP="004273F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proofErr w:type="gramStart"/>
      <w:r w:rsidRPr="004273FF">
        <w:rPr>
          <w:rFonts w:ascii="Times New Roman" w:eastAsia="Calibri" w:hAnsi="Times New Roman" w:cs="Times New Roman"/>
          <w:sz w:val="24"/>
          <w:szCs w:val="24"/>
        </w:rPr>
        <w:t>программе  «</w:t>
      </w:r>
      <w:proofErr w:type="gramEnd"/>
      <w:r w:rsidRPr="004273FF">
        <w:rPr>
          <w:rFonts w:ascii="Times New Roman" w:eastAsia="Calibri" w:hAnsi="Times New Roman" w:cs="Times New Roman"/>
          <w:sz w:val="24"/>
          <w:szCs w:val="24"/>
        </w:rPr>
        <w:t>Обеспечение жильем молодых</w:t>
      </w:r>
    </w:p>
    <w:p w:rsidR="004273FF" w:rsidRPr="004273FF" w:rsidRDefault="004273FF" w:rsidP="004273F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proofErr w:type="gramStart"/>
      <w:r w:rsidRPr="004273FF">
        <w:rPr>
          <w:rFonts w:ascii="Times New Roman" w:eastAsia="Calibri" w:hAnsi="Times New Roman" w:cs="Times New Roman"/>
          <w:sz w:val="24"/>
          <w:szCs w:val="24"/>
        </w:rPr>
        <w:t>семей  городского</w:t>
      </w:r>
      <w:proofErr w:type="gramEnd"/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округа  город Стерлитамак </w:t>
      </w:r>
    </w:p>
    <w:p w:rsidR="004273FF" w:rsidRPr="004273FF" w:rsidRDefault="004273FF" w:rsidP="004273F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Республики Башкортостан на 2022-2024 годы»</w:t>
      </w:r>
    </w:p>
    <w:p w:rsidR="004273FF" w:rsidRPr="004273FF" w:rsidRDefault="004273FF" w:rsidP="004273F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proofErr w:type="gramStart"/>
      <w:r w:rsidRPr="004273FF">
        <w:rPr>
          <w:rFonts w:ascii="Times New Roman" w:eastAsia="Calibri" w:hAnsi="Times New Roman" w:cs="Times New Roman"/>
          <w:sz w:val="24"/>
          <w:szCs w:val="24"/>
        </w:rPr>
        <w:t>утвержденной</w:t>
      </w:r>
      <w:proofErr w:type="gramEnd"/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постановлением администрации </w:t>
      </w:r>
    </w:p>
    <w:p w:rsidR="004273FF" w:rsidRPr="004273FF" w:rsidRDefault="004273FF" w:rsidP="004273F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proofErr w:type="gramStart"/>
      <w:r w:rsidRPr="004273FF">
        <w:rPr>
          <w:rFonts w:ascii="Times New Roman" w:eastAsia="Calibri" w:hAnsi="Times New Roman" w:cs="Times New Roman"/>
          <w:sz w:val="24"/>
          <w:szCs w:val="24"/>
        </w:rPr>
        <w:t>городского</w:t>
      </w:r>
      <w:proofErr w:type="gramEnd"/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округа город Стерлитамак </w:t>
      </w:r>
    </w:p>
    <w:p w:rsidR="004273FF" w:rsidRPr="004273FF" w:rsidRDefault="004273FF" w:rsidP="004273F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Республики Башкортостан</w:t>
      </w:r>
    </w:p>
    <w:p w:rsidR="004273FF" w:rsidRPr="004273FF" w:rsidRDefault="004273FF" w:rsidP="004273FF">
      <w:pPr>
        <w:tabs>
          <w:tab w:val="left" w:pos="1053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proofErr w:type="gramStart"/>
      <w:r w:rsidRPr="004273FF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4273FF">
        <w:rPr>
          <w:rFonts w:ascii="Times New Roman" w:eastAsia="Calibri" w:hAnsi="Times New Roman" w:cs="Times New Roman"/>
          <w:sz w:val="24"/>
          <w:szCs w:val="24"/>
        </w:rPr>
        <w:t xml:space="preserve"> _________________ 2023г. № ____________</w:t>
      </w:r>
    </w:p>
    <w:p w:rsidR="00F240A6" w:rsidRPr="00F240A6" w:rsidRDefault="00F240A6" w:rsidP="00F240A6">
      <w:pPr>
        <w:widowControl w:val="0"/>
        <w:autoSpaceDE w:val="0"/>
        <w:autoSpaceDN w:val="0"/>
        <w:spacing w:after="0" w:line="240" w:lineRule="auto"/>
        <w:mirrorIndents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0A6" w:rsidRPr="00F240A6" w:rsidRDefault="00F240A6" w:rsidP="00F240A6">
      <w:pPr>
        <w:widowControl w:val="0"/>
        <w:autoSpaceDE w:val="0"/>
        <w:autoSpaceDN w:val="0"/>
        <w:spacing w:after="0" w:line="240" w:lineRule="auto"/>
        <w:mirrorIndents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40A6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</w:t>
      </w:r>
    </w:p>
    <w:p w:rsidR="00F240A6" w:rsidRPr="004273FF" w:rsidRDefault="00F240A6" w:rsidP="004273FF">
      <w:pPr>
        <w:widowControl w:val="0"/>
        <w:autoSpaceDE w:val="0"/>
        <w:autoSpaceDN w:val="0"/>
        <w:spacing w:after="0" w:line="240" w:lineRule="auto"/>
        <w:mirrorIndents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240A6">
        <w:rPr>
          <w:rFonts w:ascii="Times New Roman" w:eastAsia="Calibri" w:hAnsi="Times New Roman" w:cs="Times New Roman"/>
          <w:sz w:val="26"/>
          <w:szCs w:val="26"/>
        </w:rPr>
        <w:t>целевых</w:t>
      </w:r>
      <w:proofErr w:type="gramEnd"/>
      <w:r w:rsidRPr="00F240A6">
        <w:rPr>
          <w:rFonts w:ascii="Times New Roman" w:eastAsia="Calibri" w:hAnsi="Times New Roman" w:cs="Times New Roman"/>
          <w:sz w:val="26"/>
          <w:szCs w:val="26"/>
        </w:rPr>
        <w:t xml:space="preserve"> индикаторов  и  показателей</w:t>
      </w:r>
      <w:r w:rsidRPr="00F240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программы</w:t>
      </w:r>
    </w:p>
    <w:tbl>
      <w:tblPr>
        <w:tblStyle w:val="a3"/>
        <w:tblW w:w="15261" w:type="dxa"/>
        <w:tblLayout w:type="fixed"/>
        <w:tblLook w:val="04A0" w:firstRow="1" w:lastRow="0" w:firstColumn="1" w:lastColumn="0" w:noHBand="0" w:noVBand="1"/>
      </w:tblPr>
      <w:tblGrid>
        <w:gridCol w:w="734"/>
        <w:gridCol w:w="2549"/>
        <w:gridCol w:w="2524"/>
        <w:gridCol w:w="1148"/>
        <w:gridCol w:w="1255"/>
        <w:gridCol w:w="1417"/>
        <w:gridCol w:w="2410"/>
        <w:gridCol w:w="3224"/>
      </w:tblGrid>
      <w:tr w:rsidR="00F240A6" w:rsidRPr="00F240A6" w:rsidTr="001012C0">
        <w:trPr>
          <w:trHeight w:val="895"/>
        </w:trPr>
        <w:tc>
          <w:tcPr>
            <w:tcW w:w="734" w:type="dxa"/>
            <w:vMerge w:val="restart"/>
          </w:tcPr>
          <w:p w:rsidR="00F240A6" w:rsidRPr="00F240A6" w:rsidRDefault="00F240A6" w:rsidP="00F240A6">
            <w:pPr>
              <w:widowControl w:val="0"/>
              <w:spacing w:after="60" w:line="240" w:lineRule="exact"/>
              <w:ind w:left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lang w:val="en-US" w:bidi="en-US"/>
              </w:rPr>
              <w:t>N</w:t>
            </w:r>
            <w:r w:rsidRPr="00F240A6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Pr="00F240A6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549" w:type="dxa"/>
            <w:vMerge w:val="restart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0A6">
              <w:rPr>
                <w:rFonts w:ascii="Times New Roman" w:eastAsia="Calibri" w:hAnsi="Times New Roman" w:cs="Times New Roman"/>
              </w:rPr>
              <w:t>Наименование целевого индикатора и показателя муниципальной программы, единица измерения</w:t>
            </w:r>
          </w:p>
        </w:tc>
        <w:tc>
          <w:tcPr>
            <w:tcW w:w="2524" w:type="dxa"/>
            <w:vMerge w:val="restart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0A6">
              <w:rPr>
                <w:rFonts w:ascii="Times New Roman" w:eastAsia="Calibri" w:hAnsi="Times New Roman" w:cs="Times New Roman"/>
              </w:rPr>
              <w:t>Фактическое значение целевого индикатора и показателя на момент разработки муниципальной программы</w:t>
            </w:r>
          </w:p>
        </w:tc>
        <w:tc>
          <w:tcPr>
            <w:tcW w:w="3820" w:type="dxa"/>
            <w:gridSpan w:val="3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0A6">
              <w:rPr>
                <w:rFonts w:ascii="Times New Roman" w:eastAsia="Calibri" w:hAnsi="Times New Roman" w:cs="Times New Roman"/>
              </w:rPr>
              <w:t>Значения целевого индикатора и показателя по годам реализации муниципальной программы</w:t>
            </w:r>
          </w:p>
        </w:tc>
        <w:tc>
          <w:tcPr>
            <w:tcW w:w="2410" w:type="dxa"/>
            <w:vMerge w:val="restart"/>
          </w:tcPr>
          <w:p w:rsidR="004273FF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Calibri" w:hAnsi="Times New Roman" w:cs="Times New Roman"/>
              </w:rPr>
            </w:pPr>
            <w:r w:rsidRPr="00F240A6">
              <w:rPr>
                <w:rFonts w:ascii="Times New Roman" w:eastAsia="Calibri" w:hAnsi="Times New Roman" w:cs="Times New Roman"/>
              </w:rPr>
              <w:t>Вектор достижимости целевого индикатора и показателя (положительный/</w:t>
            </w:r>
          </w:p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F240A6">
              <w:rPr>
                <w:rFonts w:ascii="Times New Roman" w:eastAsia="Calibri" w:hAnsi="Times New Roman" w:cs="Times New Roman"/>
              </w:rPr>
              <w:t>отрицательный</w:t>
            </w:r>
            <w:proofErr w:type="gramEnd"/>
            <w:r w:rsidRPr="00F240A6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224" w:type="dxa"/>
            <w:vMerge w:val="restart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0A6">
              <w:rPr>
                <w:rFonts w:ascii="Times New Roman" w:eastAsia="Calibri" w:hAnsi="Times New Roman" w:cs="Times New Roman"/>
              </w:rPr>
              <w:t>Методика расчета значений целевого индикатора и показателя муниципальной программы</w:t>
            </w:r>
          </w:p>
        </w:tc>
      </w:tr>
      <w:tr w:rsidR="00F240A6" w:rsidRPr="00F240A6" w:rsidTr="001012C0">
        <w:tc>
          <w:tcPr>
            <w:tcW w:w="734" w:type="dxa"/>
            <w:vMerge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9" w:type="dxa"/>
            <w:vMerge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4" w:type="dxa"/>
            <w:vMerge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3FF" w:rsidRDefault="004273FF" w:rsidP="004273FF">
            <w:pPr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240A6" w:rsidRPr="00F240A6" w:rsidRDefault="004273FF" w:rsidP="004273FF">
            <w:pPr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40A6" w:rsidRPr="00F240A6" w:rsidRDefault="004273FF" w:rsidP="004273F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3FF" w:rsidRDefault="004273FF" w:rsidP="004273FF">
            <w:pPr>
              <w:widowControl w:val="0"/>
              <w:spacing w:line="240" w:lineRule="exact"/>
              <w:ind w:left="18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273FF" w:rsidRPr="00F240A6" w:rsidRDefault="004273FF" w:rsidP="004273FF">
            <w:pPr>
              <w:widowControl w:val="0"/>
              <w:spacing w:line="240" w:lineRule="exact"/>
              <w:ind w:left="1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2410" w:type="dxa"/>
            <w:vMerge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24" w:type="dxa"/>
            <w:vMerge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40A6" w:rsidRPr="00F240A6" w:rsidTr="001012C0">
        <w:tc>
          <w:tcPr>
            <w:tcW w:w="734" w:type="dxa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49" w:type="dxa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24" w:type="dxa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8" w:type="dxa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55" w:type="dxa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</w:tcPr>
          <w:p w:rsidR="00F240A6" w:rsidRPr="00F240A6" w:rsidRDefault="00327932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24" w:type="dxa"/>
          </w:tcPr>
          <w:p w:rsidR="00F240A6" w:rsidRPr="00F240A6" w:rsidRDefault="00327932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F240A6" w:rsidRPr="00F240A6" w:rsidTr="001012C0">
        <w:tc>
          <w:tcPr>
            <w:tcW w:w="15261" w:type="dxa"/>
            <w:gridSpan w:val="8"/>
          </w:tcPr>
          <w:p w:rsidR="004273FF" w:rsidRDefault="00F240A6" w:rsidP="004273FF">
            <w:pPr>
              <w:tabs>
                <w:tab w:val="left" w:pos="973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0A6">
              <w:rPr>
                <w:rFonts w:ascii="Times New Roman" w:eastAsia="Calibri" w:hAnsi="Times New Roman" w:cs="Times New Roman"/>
              </w:rPr>
              <w:t xml:space="preserve">Муниципальная программа </w:t>
            </w:r>
          </w:p>
          <w:p w:rsidR="004273FF" w:rsidRPr="004273FF" w:rsidRDefault="004273FF" w:rsidP="004273FF">
            <w:pPr>
              <w:tabs>
                <w:tab w:val="left" w:pos="973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FF">
              <w:rPr>
                <w:rFonts w:ascii="Times New Roman" w:eastAsia="Calibri" w:hAnsi="Times New Roman" w:cs="Times New Roman"/>
                <w:sz w:val="24"/>
                <w:szCs w:val="24"/>
              </w:rPr>
              <w:t>«Обеспечение жильем молодых семей городского округа город Стерлитамак на 2022-2024 годы»</w:t>
            </w:r>
          </w:p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40A6" w:rsidRPr="00F240A6" w:rsidTr="001012C0">
        <w:tc>
          <w:tcPr>
            <w:tcW w:w="734" w:type="dxa"/>
          </w:tcPr>
          <w:p w:rsidR="00F240A6" w:rsidRPr="00F240A6" w:rsidRDefault="00F240A6" w:rsidP="00F240A6">
            <w:pPr>
              <w:widowControl w:val="0"/>
              <w:autoSpaceDE w:val="0"/>
              <w:autoSpaceDN w:val="0"/>
              <w:mirrorIndents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49" w:type="dxa"/>
          </w:tcPr>
          <w:p w:rsidR="00F240A6" w:rsidRPr="00F240A6" w:rsidRDefault="004273FF" w:rsidP="004273FF">
            <w:pPr>
              <w:widowControl w:val="0"/>
              <w:autoSpaceDE w:val="0"/>
              <w:autoSpaceDN w:val="0"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3FF">
              <w:rPr>
                <w:rFonts w:ascii="Times New Roman" w:eastAsia="Calibri" w:hAnsi="Times New Roman" w:cs="Times New Roman"/>
                <w:sz w:val="26"/>
                <w:szCs w:val="26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  <w:tc>
          <w:tcPr>
            <w:tcW w:w="2524" w:type="dxa"/>
          </w:tcPr>
          <w:p w:rsidR="00F240A6" w:rsidRPr="00F240A6" w:rsidRDefault="004273FF" w:rsidP="004273FF">
            <w:pPr>
              <w:widowControl w:val="0"/>
              <w:autoSpaceDE w:val="0"/>
              <w:autoSpaceDN w:val="0"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3FF">
              <w:rPr>
                <w:rFonts w:ascii="Times New Roman" w:eastAsia="Calibri" w:hAnsi="Times New Roman" w:cs="Times New Roman"/>
                <w:sz w:val="26"/>
                <w:szCs w:val="26"/>
              </w:rPr>
              <w:t>По состоянию на 2023 год 29 молодых семей улучшили свои жилищные условия путем предоставления государственной     поддержки.</w:t>
            </w:r>
          </w:p>
        </w:tc>
        <w:tc>
          <w:tcPr>
            <w:tcW w:w="1148" w:type="dxa"/>
          </w:tcPr>
          <w:p w:rsidR="00F240A6" w:rsidRPr="00F240A6" w:rsidRDefault="004273FF" w:rsidP="004273FF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55" w:type="dxa"/>
          </w:tcPr>
          <w:p w:rsidR="00F240A6" w:rsidRPr="00F240A6" w:rsidRDefault="004273FF" w:rsidP="004273FF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7" w:type="dxa"/>
          </w:tcPr>
          <w:p w:rsidR="00F240A6" w:rsidRPr="00F240A6" w:rsidRDefault="004273FF" w:rsidP="004273FF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410" w:type="dxa"/>
          </w:tcPr>
          <w:p w:rsidR="00F240A6" w:rsidRPr="00F240A6" w:rsidRDefault="004273FF" w:rsidP="004273FF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положительный</w:t>
            </w:r>
            <w:proofErr w:type="gramEnd"/>
          </w:p>
        </w:tc>
        <w:tc>
          <w:tcPr>
            <w:tcW w:w="3224" w:type="dxa"/>
          </w:tcPr>
          <w:p w:rsidR="00F240A6" w:rsidRPr="00F240A6" w:rsidRDefault="004273FF" w:rsidP="004273FF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методом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прямого подсчета</w:t>
            </w:r>
          </w:p>
        </w:tc>
      </w:tr>
    </w:tbl>
    <w:p w:rsidR="00F240A6" w:rsidRPr="00F240A6" w:rsidRDefault="00F240A6" w:rsidP="004273FF">
      <w:pPr>
        <w:widowControl w:val="0"/>
        <w:autoSpaceDE w:val="0"/>
        <w:autoSpaceDN w:val="0"/>
        <w:spacing w:after="0" w:line="240" w:lineRule="auto"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0A6" w:rsidRPr="00F240A6" w:rsidRDefault="00F240A6" w:rsidP="00F240A6">
      <w:pPr>
        <w:widowControl w:val="0"/>
        <w:autoSpaceDE w:val="0"/>
        <w:autoSpaceDN w:val="0"/>
        <w:spacing w:after="0" w:line="240" w:lineRule="auto"/>
        <w:mirrorIndents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0A6" w:rsidRPr="00F240A6" w:rsidRDefault="00F240A6" w:rsidP="00F240A6">
      <w:pPr>
        <w:widowControl w:val="0"/>
        <w:autoSpaceDE w:val="0"/>
        <w:autoSpaceDN w:val="0"/>
        <w:spacing w:after="0" w:line="240" w:lineRule="auto"/>
        <w:mirrorIndents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0A6" w:rsidRPr="00F240A6" w:rsidRDefault="00F240A6" w:rsidP="00F240A6">
      <w:pPr>
        <w:widowControl w:val="0"/>
        <w:autoSpaceDE w:val="0"/>
        <w:autoSpaceDN w:val="0"/>
        <w:spacing w:after="0" w:line="240" w:lineRule="auto"/>
        <w:mirrorIndents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0A6" w:rsidRPr="00F240A6" w:rsidRDefault="00F240A6" w:rsidP="00F240A6">
      <w:pPr>
        <w:widowControl w:val="0"/>
        <w:autoSpaceDE w:val="0"/>
        <w:autoSpaceDN w:val="0"/>
        <w:spacing w:after="0" w:line="240" w:lineRule="auto"/>
        <w:mirrorIndents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E9F" w:rsidRDefault="006E4E9F"/>
    <w:sectPr w:rsidR="006E4E9F" w:rsidSect="00F240A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484"/>
    <w:rsid w:val="002B0565"/>
    <w:rsid w:val="00327932"/>
    <w:rsid w:val="00393875"/>
    <w:rsid w:val="003F7813"/>
    <w:rsid w:val="00403542"/>
    <w:rsid w:val="004273FF"/>
    <w:rsid w:val="00613960"/>
    <w:rsid w:val="006E4E9F"/>
    <w:rsid w:val="00E1405A"/>
    <w:rsid w:val="00ED4484"/>
    <w:rsid w:val="00F240A6"/>
    <w:rsid w:val="00F6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7C030F-3990-42A1-9D25-93D02E6B8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7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73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специалист ОпЖП</dc:creator>
  <cp:keywords/>
  <dc:description/>
  <cp:lastModifiedBy>Ведущий специалист ОпЖП</cp:lastModifiedBy>
  <cp:revision>3</cp:revision>
  <cp:lastPrinted>2023-11-01T12:55:00Z</cp:lastPrinted>
  <dcterms:created xsi:type="dcterms:W3CDTF">2023-11-01T12:43:00Z</dcterms:created>
  <dcterms:modified xsi:type="dcterms:W3CDTF">2023-11-01T13:07:00Z</dcterms:modified>
</cp:coreProperties>
</file>